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AC" w:rsidRPr="004E2C38" w:rsidRDefault="009C6FAC" w:rsidP="009C6FAC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>خارج اصول</w:t>
      </w:r>
    </w:p>
    <w:p w:rsidR="009C6FAC" w:rsidRPr="004E2C38" w:rsidRDefault="009C6FAC" w:rsidP="00816EEE">
      <w:pPr>
        <w:bidi/>
        <w:jc w:val="center"/>
        <w:rPr>
          <w:color w:val="002060"/>
          <w:lang w:bidi="fa-IR"/>
        </w:rPr>
      </w:pPr>
      <w:r w:rsidRPr="004E2C38">
        <w:rPr>
          <w:color w:val="002060"/>
          <w:rtl/>
          <w:lang w:bidi="fa-IR"/>
        </w:rPr>
        <w:t xml:space="preserve">جلسه </w:t>
      </w:r>
      <w:r w:rsidR="00816EEE" w:rsidRPr="004E2C38">
        <w:rPr>
          <w:color w:val="002060"/>
          <w:rtl/>
          <w:lang w:bidi="fa-IR"/>
        </w:rPr>
        <w:t>94</w:t>
      </w:r>
      <w:r w:rsidRPr="004E2C38">
        <w:rPr>
          <w:color w:val="002060"/>
          <w:rtl/>
          <w:lang w:bidi="fa-IR"/>
        </w:rPr>
        <w:t xml:space="preserve"> * </w:t>
      </w:r>
      <w:r w:rsidR="00816EEE" w:rsidRPr="004E2C38">
        <w:rPr>
          <w:color w:val="002060"/>
          <w:rtl/>
          <w:lang w:bidi="fa-IR"/>
        </w:rPr>
        <w:t>سه شنبه</w:t>
      </w:r>
      <w:r w:rsidRPr="004E2C38">
        <w:rPr>
          <w:color w:val="002060"/>
          <w:rtl/>
          <w:lang w:bidi="fa-IR"/>
        </w:rPr>
        <w:t xml:space="preserve"> </w:t>
      </w:r>
      <w:r w:rsidR="00816EEE" w:rsidRPr="004E2C38">
        <w:rPr>
          <w:color w:val="002060"/>
          <w:rtl/>
          <w:lang w:bidi="fa-IR"/>
        </w:rPr>
        <w:t>13</w:t>
      </w:r>
      <w:r w:rsidRPr="004E2C38">
        <w:rPr>
          <w:color w:val="002060"/>
          <w:rtl/>
          <w:lang w:bidi="fa-IR"/>
        </w:rPr>
        <w:t>/ 12/ 98</w:t>
      </w:r>
    </w:p>
    <w:p w:rsidR="009C6FAC" w:rsidRPr="004E2C38" w:rsidRDefault="009C6FAC" w:rsidP="009C6FAC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E2C38">
        <w:rPr>
          <w:color w:val="FF0000"/>
          <w:rtl/>
          <w:lang w:bidi="fa-IR"/>
        </w:rPr>
        <w:t>موضوع: مسأله ی ضد</w:t>
      </w:r>
    </w:p>
    <w:p w:rsidR="009C6FAC" w:rsidRPr="004E2C38" w:rsidRDefault="009C6FAC" w:rsidP="009C6FAC">
      <w:pPr>
        <w:bidi/>
        <w:rPr>
          <w:rtl/>
          <w:lang w:bidi="fa-IR"/>
        </w:rPr>
      </w:pP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</w:r>
      <w:r w:rsidRPr="004E2C38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86278E" w:rsidRPr="004E2C38" w:rsidRDefault="009C6FAC" w:rsidP="0086278E">
      <w:pPr>
        <w:bidi/>
        <w:rPr>
          <w:rtl/>
          <w:lang w:bidi="fa-IR"/>
        </w:rPr>
      </w:pPr>
      <w:r w:rsidRPr="004E2C38">
        <w:rPr>
          <w:rtl/>
          <w:lang w:bidi="fa-IR"/>
        </w:rPr>
        <w:t>لا حول و لا قوة الّا بالله العلی العظیم.</w:t>
      </w:r>
    </w:p>
    <w:p w:rsidR="00130B8E" w:rsidRPr="004E2C38" w:rsidRDefault="00130B8E" w:rsidP="0086278E">
      <w:pPr>
        <w:bidi/>
        <w:rPr>
          <w:rtl/>
          <w:lang w:bidi="fa-IR"/>
        </w:rPr>
      </w:pPr>
      <w:r w:rsidRPr="004E2C38">
        <w:rPr>
          <w:rFonts w:eastAsia="Times New Roman" w:hint="cs"/>
          <w:color w:val="002060"/>
          <w:rtl/>
          <w:lang w:bidi="fa-IR"/>
        </w:rPr>
        <w:t>ی</w:t>
      </w:r>
      <w:r w:rsidRPr="00130B8E">
        <w:rPr>
          <w:rFonts w:eastAsia="Times New Roman"/>
          <w:color w:val="002060"/>
          <w:rtl/>
          <w:lang w:bidi="fa-IR"/>
        </w:rPr>
        <w:t>َا مَنْ تُحَلُّ بِهِ عُقَدُ الْمَكَارِهِ، وَ يَا مَنْ يَفْثَأُ بِهِ حَدُّ الشَّدَائِدِ، وَ يَا مَنْ يُلْتَمَسُ مِنْهُ الْ</w:t>
      </w:r>
      <w:r w:rsidRPr="004E2C38">
        <w:rPr>
          <w:rFonts w:eastAsia="Times New Roman"/>
          <w:color w:val="002060"/>
          <w:rtl/>
          <w:lang w:bidi="fa-IR"/>
        </w:rPr>
        <w:t>مَخْرَجُ إِلَى رَوْحِ الْفَرَجِ</w:t>
      </w:r>
      <w:r w:rsidRPr="004E2C38">
        <w:rPr>
          <w:rFonts w:eastAsia="Times New Roman" w:hint="cs"/>
          <w:color w:val="002060"/>
          <w:rtl/>
          <w:lang w:bidi="fa-IR"/>
        </w:rPr>
        <w:t>؛</w:t>
      </w:r>
      <w:r w:rsidRPr="00130B8E">
        <w:rPr>
          <w:rFonts w:eastAsia="Times New Roman"/>
          <w:color w:val="002060"/>
          <w:rtl/>
          <w:lang w:bidi="fa-IR"/>
        </w:rPr>
        <w:t xml:space="preserve"> ذَلَّتْ لِقُدْرَتِكَ الصِّعَابُ، وَ تَسَبَّبَتْ بِلُطْفِكَ الْأَسْبَابُ، وَ جَرَى بِقُدرَتِكَ الْقَضَاءُ، وَ مَضَتْ عَلَى إِرَادَتِكَ الْأَشْيَاءُ.</w:t>
      </w:r>
      <w:r w:rsidRPr="004E2C38">
        <w:rPr>
          <w:rStyle w:val="FootnoteReference"/>
          <w:rFonts w:eastAsia="Times New Roman"/>
          <w:color w:val="002060"/>
          <w:rtl/>
          <w:lang w:bidi="fa-IR"/>
        </w:rPr>
        <w:footnoteReference w:id="1"/>
      </w:r>
    </w:p>
    <w:p w:rsidR="009C6FAC" w:rsidRPr="004E2C38" w:rsidRDefault="009C6FAC" w:rsidP="009C6FAC">
      <w:pPr>
        <w:bidi/>
        <w:jc w:val="center"/>
        <w:rPr>
          <w:color w:val="002060"/>
          <w:rtl/>
          <w:lang w:bidi="fa-IR"/>
        </w:rPr>
      </w:pPr>
      <w:r w:rsidRPr="004E2C38">
        <w:rPr>
          <w:color w:val="002060"/>
          <w:rtl/>
          <w:lang w:bidi="fa-IR"/>
        </w:rPr>
        <w:t>*******</w:t>
      </w:r>
    </w:p>
    <w:p w:rsidR="004E2C38" w:rsidRDefault="0086278E" w:rsidP="004E2C38">
      <w:pPr>
        <w:bidi/>
        <w:rPr>
          <w:rtl/>
        </w:rPr>
      </w:pPr>
      <w:r w:rsidRPr="004E2C38">
        <w:rPr>
          <w:rFonts w:hint="cs"/>
          <w:rtl/>
        </w:rPr>
        <w:t xml:space="preserve">کلام در </w:t>
      </w:r>
      <w:r w:rsidR="00D85513" w:rsidRPr="004E2C38">
        <w:rPr>
          <w:rFonts w:hint="cs"/>
          <w:rtl/>
        </w:rPr>
        <w:t>فرمایش</w:t>
      </w:r>
      <w:r w:rsidRPr="004E2C38">
        <w:rPr>
          <w:rFonts w:hint="cs"/>
          <w:rtl/>
        </w:rPr>
        <w:t xml:space="preserve"> محق</w:t>
      </w:r>
      <w:r w:rsidR="001032D2">
        <w:rPr>
          <w:rFonts w:hint="cs"/>
          <w:rtl/>
        </w:rPr>
        <w:t>ّ</w:t>
      </w:r>
      <w:r w:rsidRPr="004E2C38">
        <w:rPr>
          <w:rFonts w:hint="cs"/>
          <w:rtl/>
        </w:rPr>
        <w:t xml:space="preserve">ق </w:t>
      </w:r>
      <w:r w:rsidR="004E2C38" w:rsidRPr="004E2C38">
        <w:rPr>
          <w:rFonts w:hint="cs"/>
          <w:rtl/>
        </w:rPr>
        <w:t>کرکی صاحب جامع المقاصد</w:t>
      </w:r>
      <w:r w:rsidR="00D85513" w:rsidRPr="004E2C38">
        <w:rPr>
          <w:rFonts w:hint="cs"/>
          <w:rtl/>
        </w:rPr>
        <w:t xml:space="preserve"> بود.</w:t>
      </w:r>
      <w:r w:rsidR="004E2C38" w:rsidRPr="004E2C38">
        <w:rPr>
          <w:rFonts w:hint="cs"/>
          <w:rtl/>
        </w:rPr>
        <w:t xml:space="preserve"> ایشان فرمود: </w:t>
      </w:r>
    </w:p>
    <w:p w:rsidR="004E2C38" w:rsidRDefault="004E2C38" w:rsidP="004E2C38">
      <w:pPr>
        <w:bidi/>
        <w:rPr>
          <w:rtl/>
          <w:lang w:bidi="fa-IR"/>
        </w:rPr>
      </w:pPr>
      <w:r w:rsidRPr="004E2C38">
        <w:rPr>
          <w:rtl/>
          <w:lang w:bidi="fa-IR"/>
        </w:rPr>
        <w:t>قوله:</w:t>
      </w:r>
      <w:r>
        <w:rPr>
          <w:rtl/>
          <w:lang w:bidi="fa-IR"/>
        </w:rPr>
        <w:t xml:space="preserve"> (و لا تصح صلاته في أول وقتها</w:t>
      </w:r>
      <w:r w:rsidRPr="004E2C38">
        <w:rPr>
          <w:rtl/>
          <w:lang w:bidi="fa-IR"/>
        </w:rPr>
        <w:t>) لأنّ الأمر بالأداء على الفور يقتضي النهي عن ضده، و النهي في العبادة‌ يقتضي الفساد، و كل من المقدمتين تبين في الأصول.</w:t>
      </w:r>
      <w:r>
        <w:rPr>
          <w:rStyle w:val="FootnoteReference"/>
          <w:rtl/>
          <w:lang w:bidi="fa-IR"/>
        </w:rPr>
        <w:footnoteReference w:id="2"/>
      </w:r>
    </w:p>
    <w:p w:rsidR="000A4EFC" w:rsidRDefault="004E2C38" w:rsidP="001032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ایشان قائل به تفصیل است به اینکه بنابر قول به اقتضاء، </w:t>
      </w:r>
      <w:r w:rsidR="00C25256">
        <w:rPr>
          <w:rFonts w:hint="cs"/>
          <w:rtl/>
          <w:lang w:bidi="fa-IR"/>
        </w:rPr>
        <w:t>صلاة برای تارک ازاله</w:t>
      </w:r>
      <w:r w:rsidR="001032D2">
        <w:rPr>
          <w:rFonts w:hint="cs"/>
          <w:rtl/>
          <w:lang w:bidi="fa-IR"/>
        </w:rPr>
        <w:t>،</w:t>
      </w:r>
      <w:r w:rsidR="00C25256">
        <w:rPr>
          <w:rFonts w:hint="cs"/>
          <w:rtl/>
          <w:lang w:bidi="fa-IR"/>
        </w:rPr>
        <w:t xml:space="preserve"> </w:t>
      </w:r>
      <w:r w:rsidR="0044373C">
        <w:rPr>
          <w:rFonts w:hint="cs"/>
          <w:rtl/>
          <w:lang w:bidi="fa-IR"/>
        </w:rPr>
        <w:t>باطل</w:t>
      </w:r>
      <w:r w:rsidR="00C25256">
        <w:rPr>
          <w:rFonts w:hint="cs"/>
          <w:rtl/>
          <w:lang w:bidi="fa-IR"/>
        </w:rPr>
        <w:t xml:space="preserve"> است و بنابر قول به عدم ا</w:t>
      </w:r>
      <w:r w:rsidR="0044373C">
        <w:rPr>
          <w:rFonts w:hint="cs"/>
          <w:rtl/>
          <w:lang w:bidi="fa-IR"/>
        </w:rPr>
        <w:t xml:space="preserve">قتضاء، صلاة </w:t>
      </w:r>
      <w:r w:rsidR="001032D2">
        <w:rPr>
          <w:rFonts w:hint="cs"/>
          <w:rtl/>
          <w:lang w:bidi="fa-IR"/>
        </w:rPr>
        <w:t>او</w:t>
      </w:r>
      <w:r w:rsidR="0044373C">
        <w:rPr>
          <w:rFonts w:hint="cs"/>
          <w:rtl/>
          <w:lang w:bidi="fa-IR"/>
        </w:rPr>
        <w:t xml:space="preserve"> صحیح است؛ مبنای این تفصیل آن است که امر به فرد صلاة تعل</w:t>
      </w:r>
      <w:r w:rsidR="001032D2">
        <w:rPr>
          <w:rFonts w:hint="cs"/>
          <w:rtl/>
          <w:lang w:bidi="fa-IR"/>
        </w:rPr>
        <w:t>ّ</w:t>
      </w:r>
      <w:r w:rsidR="0044373C">
        <w:rPr>
          <w:rFonts w:hint="cs"/>
          <w:rtl/>
          <w:lang w:bidi="fa-IR"/>
        </w:rPr>
        <w:t>ق نمی گیرد بلکه به طبیعت صلاة</w:t>
      </w:r>
      <w:r w:rsidR="0044373C" w:rsidRPr="0044373C">
        <w:rPr>
          <w:rFonts w:hint="cs"/>
          <w:rtl/>
          <w:lang w:bidi="fa-IR"/>
        </w:rPr>
        <w:t xml:space="preserve"> </w:t>
      </w:r>
      <w:r w:rsidR="0044373C">
        <w:rPr>
          <w:rFonts w:hint="cs"/>
          <w:rtl/>
          <w:lang w:bidi="fa-IR"/>
        </w:rPr>
        <w:t>تعل</w:t>
      </w:r>
      <w:r w:rsidR="001032D2">
        <w:rPr>
          <w:rFonts w:hint="cs"/>
          <w:rtl/>
          <w:lang w:bidi="fa-IR"/>
        </w:rPr>
        <w:t>ّ</w:t>
      </w:r>
      <w:r w:rsidR="0044373C">
        <w:rPr>
          <w:rFonts w:hint="cs"/>
          <w:rtl/>
          <w:lang w:bidi="fa-IR"/>
        </w:rPr>
        <w:t>ق دارد با قطع نظر از خصوصی</w:t>
      </w:r>
      <w:r w:rsidR="001032D2">
        <w:rPr>
          <w:rFonts w:hint="cs"/>
          <w:rtl/>
          <w:lang w:bidi="fa-IR"/>
        </w:rPr>
        <w:t>ّ</w:t>
      </w:r>
      <w:r w:rsidR="0044373C">
        <w:rPr>
          <w:rFonts w:hint="cs"/>
          <w:rtl/>
          <w:lang w:bidi="fa-IR"/>
        </w:rPr>
        <w:t>ات و عوارض؛ و مقتضای اطلاق متعل</w:t>
      </w:r>
      <w:r w:rsidR="001032D2">
        <w:rPr>
          <w:rFonts w:hint="cs"/>
          <w:rtl/>
          <w:lang w:bidi="fa-IR"/>
        </w:rPr>
        <w:t>ّ</w:t>
      </w:r>
      <w:r w:rsidR="0044373C">
        <w:rPr>
          <w:rFonts w:hint="cs"/>
          <w:rtl/>
          <w:lang w:bidi="fa-IR"/>
        </w:rPr>
        <w:t>ق این است که مکل</w:t>
      </w:r>
      <w:r w:rsidR="001032D2">
        <w:rPr>
          <w:rFonts w:hint="cs"/>
          <w:rtl/>
          <w:lang w:bidi="fa-IR"/>
        </w:rPr>
        <w:t>ّ</w:t>
      </w:r>
      <w:r w:rsidR="0044373C">
        <w:rPr>
          <w:rFonts w:hint="cs"/>
          <w:rtl/>
          <w:lang w:bidi="fa-IR"/>
        </w:rPr>
        <w:t>ف</w:t>
      </w:r>
      <w:r w:rsidR="001032D2">
        <w:rPr>
          <w:rFonts w:hint="cs"/>
          <w:rtl/>
          <w:lang w:bidi="fa-IR"/>
        </w:rPr>
        <w:t>،</w:t>
      </w:r>
      <w:r w:rsidR="0044373C">
        <w:rPr>
          <w:rFonts w:hint="cs"/>
          <w:rtl/>
          <w:lang w:bidi="fa-IR"/>
        </w:rPr>
        <w:t xml:space="preserve"> اختیار دارد هر فردی را انتخاب </w:t>
      </w:r>
      <w:r w:rsidR="005F6161">
        <w:rPr>
          <w:rFonts w:hint="cs"/>
          <w:rtl/>
          <w:lang w:bidi="fa-IR"/>
        </w:rPr>
        <w:t>کند البت</w:t>
      </w:r>
      <w:r w:rsidR="001032D2">
        <w:rPr>
          <w:rFonts w:hint="cs"/>
          <w:rtl/>
          <w:lang w:bidi="fa-IR"/>
        </w:rPr>
        <w:t>ّ</w:t>
      </w:r>
      <w:r w:rsidR="005F6161">
        <w:rPr>
          <w:rFonts w:hint="cs"/>
          <w:rtl/>
          <w:lang w:bidi="fa-IR"/>
        </w:rPr>
        <w:t xml:space="preserve">ه در صورت عدم مانع </w:t>
      </w:r>
      <w:r w:rsidR="00AE098E">
        <w:rPr>
          <w:rFonts w:hint="cs"/>
          <w:rtl/>
          <w:lang w:bidi="fa-IR"/>
        </w:rPr>
        <w:t>و ال</w:t>
      </w:r>
      <w:r w:rsidR="001032D2">
        <w:rPr>
          <w:rFonts w:hint="cs"/>
          <w:rtl/>
          <w:lang w:bidi="fa-IR"/>
        </w:rPr>
        <w:t>ّ</w:t>
      </w:r>
      <w:r w:rsidR="00AE098E">
        <w:rPr>
          <w:rFonts w:hint="cs"/>
          <w:rtl/>
          <w:lang w:bidi="fa-IR"/>
        </w:rPr>
        <w:t>ا نمی توان</w:t>
      </w:r>
      <w:r w:rsidR="0093695D">
        <w:rPr>
          <w:rFonts w:hint="cs"/>
          <w:rtl/>
          <w:lang w:bidi="fa-IR"/>
        </w:rPr>
        <w:t>د</w:t>
      </w:r>
      <w:r w:rsidR="00AE098E">
        <w:rPr>
          <w:rFonts w:hint="cs"/>
          <w:rtl/>
          <w:lang w:bidi="fa-IR"/>
        </w:rPr>
        <w:t xml:space="preserve"> آن را انتخاب </w:t>
      </w:r>
      <w:r w:rsidR="0093695D">
        <w:rPr>
          <w:rFonts w:hint="cs"/>
          <w:rtl/>
          <w:lang w:bidi="fa-IR"/>
        </w:rPr>
        <w:t>کند</w:t>
      </w:r>
      <w:r w:rsidR="001032D2">
        <w:rPr>
          <w:rFonts w:hint="cs"/>
          <w:rtl/>
          <w:lang w:bidi="fa-IR"/>
        </w:rPr>
        <w:t>؛</w:t>
      </w:r>
      <w:r w:rsidR="00AE098E">
        <w:rPr>
          <w:rFonts w:hint="cs"/>
          <w:rtl/>
          <w:lang w:bidi="fa-IR"/>
        </w:rPr>
        <w:t xml:space="preserve"> لذا بنابر قول به اقتضاء، صلاة مزاحم ازاله را نم</w:t>
      </w:r>
      <w:r w:rsidR="0093695D">
        <w:rPr>
          <w:rFonts w:hint="cs"/>
          <w:rtl/>
          <w:lang w:bidi="fa-IR"/>
        </w:rPr>
        <w:t>ی تواند انتخاب کند زیرا نهی دارد؛ ولی بنابر قول به عدم اقتضاء</w:t>
      </w:r>
      <w:r w:rsidR="001032D2">
        <w:rPr>
          <w:rFonts w:hint="cs"/>
          <w:rtl/>
          <w:lang w:bidi="fa-IR"/>
        </w:rPr>
        <w:t>،</w:t>
      </w:r>
      <w:r w:rsidR="0093695D">
        <w:rPr>
          <w:rFonts w:hint="cs"/>
          <w:rtl/>
          <w:lang w:bidi="fa-IR"/>
        </w:rPr>
        <w:t xml:space="preserve"> حتی فرد مزاحم </w:t>
      </w:r>
      <w:r w:rsidR="001032D2">
        <w:rPr>
          <w:rFonts w:hint="cs"/>
          <w:rtl/>
          <w:lang w:bidi="fa-IR"/>
        </w:rPr>
        <w:t xml:space="preserve">را </w:t>
      </w:r>
      <w:r w:rsidR="00242942">
        <w:rPr>
          <w:rFonts w:hint="cs"/>
          <w:rtl/>
          <w:lang w:bidi="fa-IR"/>
        </w:rPr>
        <w:t>می تواند انتخاب کند؛ نهایةً ازاله امر دارد ولی صلاة مزاحم</w:t>
      </w:r>
      <w:r w:rsidR="001032D2">
        <w:rPr>
          <w:rFonts w:hint="cs"/>
          <w:rtl/>
          <w:lang w:bidi="fa-IR"/>
        </w:rPr>
        <w:t>،</w:t>
      </w:r>
      <w:r w:rsidR="00242942">
        <w:rPr>
          <w:rFonts w:hint="cs"/>
          <w:rtl/>
          <w:lang w:bidi="fa-IR"/>
        </w:rPr>
        <w:t xml:space="preserve"> امر ندارد زیرا </w:t>
      </w:r>
      <w:r w:rsidR="00D93A02">
        <w:rPr>
          <w:rFonts w:hint="cs"/>
          <w:rtl/>
          <w:lang w:bidi="fa-IR"/>
        </w:rPr>
        <w:t>محال اس</w:t>
      </w:r>
      <w:r w:rsidR="002A4F72">
        <w:rPr>
          <w:rFonts w:hint="cs"/>
          <w:rtl/>
          <w:lang w:bidi="fa-IR"/>
        </w:rPr>
        <w:t>ت ضد</w:t>
      </w:r>
      <w:r w:rsidR="001032D2">
        <w:rPr>
          <w:rFonts w:hint="cs"/>
          <w:rtl/>
          <w:lang w:bidi="fa-IR"/>
        </w:rPr>
        <w:t>ّ</w:t>
      </w:r>
      <w:r w:rsidR="002A4F72">
        <w:rPr>
          <w:rFonts w:hint="cs"/>
          <w:rtl/>
          <w:lang w:bidi="fa-IR"/>
        </w:rPr>
        <w:t xml:space="preserve">ین در آن واحد ماموربه باشند؛ لکن این </w:t>
      </w:r>
      <w:r w:rsidR="002A4F72">
        <w:rPr>
          <w:rFonts w:hint="cs"/>
          <w:rtl/>
          <w:lang w:bidi="fa-IR"/>
        </w:rPr>
        <w:lastRenderedPageBreak/>
        <w:t>صلاة گرچه ماموربه نیست اما همین که نهی ندارد، فاسد نیست زیرا متعل</w:t>
      </w:r>
      <w:r w:rsidR="001032D2">
        <w:rPr>
          <w:rFonts w:hint="cs"/>
          <w:rtl/>
          <w:lang w:bidi="fa-IR"/>
        </w:rPr>
        <w:t>ّ</w:t>
      </w:r>
      <w:r w:rsidR="002A4F72">
        <w:rPr>
          <w:rFonts w:hint="cs"/>
          <w:rtl/>
          <w:lang w:bidi="fa-IR"/>
        </w:rPr>
        <w:t>ق تکلیف، طبیعت است نه افراد؛ و</w:t>
      </w:r>
      <w:r w:rsidR="000A4EFC">
        <w:rPr>
          <w:rFonts w:hint="cs"/>
          <w:rtl/>
          <w:lang w:bidi="fa-IR"/>
        </w:rPr>
        <w:t xml:space="preserve"> این صلاة،</w:t>
      </w:r>
      <w:r w:rsidR="002A4F72">
        <w:rPr>
          <w:rFonts w:hint="cs"/>
          <w:rtl/>
          <w:lang w:bidi="fa-IR"/>
        </w:rPr>
        <w:t xml:space="preserve"> ماهی</w:t>
      </w:r>
      <w:r w:rsidR="001032D2">
        <w:rPr>
          <w:rFonts w:hint="cs"/>
          <w:rtl/>
          <w:lang w:bidi="fa-IR"/>
        </w:rPr>
        <w:t>ّ</w:t>
      </w:r>
      <w:r w:rsidR="002A4F72">
        <w:rPr>
          <w:rFonts w:hint="cs"/>
          <w:rtl/>
          <w:lang w:bidi="fa-IR"/>
        </w:rPr>
        <w:t>ت مامورب</w:t>
      </w:r>
      <w:r w:rsidR="002368BD">
        <w:rPr>
          <w:rFonts w:hint="cs"/>
          <w:rtl/>
          <w:lang w:bidi="fa-IR"/>
        </w:rPr>
        <w:t>ه</w:t>
      </w:r>
      <w:r w:rsidR="002A4F72">
        <w:rPr>
          <w:rFonts w:hint="cs"/>
          <w:rtl/>
          <w:lang w:bidi="fa-IR"/>
        </w:rPr>
        <w:t xml:space="preserve"> را دارد</w:t>
      </w:r>
      <w:r w:rsidR="004036AF">
        <w:rPr>
          <w:rFonts w:hint="cs"/>
          <w:rtl/>
          <w:lang w:bidi="fa-IR"/>
        </w:rPr>
        <w:t xml:space="preserve"> و </w:t>
      </w:r>
      <w:r w:rsidR="001A4CAD">
        <w:rPr>
          <w:rFonts w:hint="cs"/>
          <w:rtl/>
          <w:lang w:bidi="fa-IR"/>
        </w:rPr>
        <w:t>صلاة ماموربه بر آن منطبق می شود؛</w:t>
      </w:r>
      <w:r w:rsidR="002E4A14">
        <w:rPr>
          <w:rFonts w:hint="cs"/>
          <w:rtl/>
          <w:lang w:bidi="fa-IR"/>
        </w:rPr>
        <w:t xml:space="preserve"> لذا </w:t>
      </w:r>
      <w:r w:rsidR="001A4CAD">
        <w:rPr>
          <w:rFonts w:hint="cs"/>
          <w:rtl/>
          <w:lang w:bidi="fa-IR"/>
        </w:rPr>
        <w:t xml:space="preserve">اگر خواندیم، </w:t>
      </w:r>
      <w:r w:rsidR="002E4A14">
        <w:rPr>
          <w:rFonts w:hint="cs"/>
          <w:rtl/>
          <w:lang w:bidi="fa-IR"/>
        </w:rPr>
        <w:t>مجزی است زیرا گفتیم بر مبنای محق</w:t>
      </w:r>
      <w:r w:rsidR="001032D2">
        <w:rPr>
          <w:rFonts w:hint="cs"/>
          <w:rtl/>
          <w:lang w:bidi="fa-IR"/>
        </w:rPr>
        <w:t>ّ</w:t>
      </w:r>
      <w:r w:rsidR="002E4A14">
        <w:rPr>
          <w:rFonts w:hint="cs"/>
          <w:rtl/>
          <w:lang w:bidi="fa-IR"/>
        </w:rPr>
        <w:t>ق ثانی متعل</w:t>
      </w:r>
      <w:r w:rsidR="001032D2">
        <w:rPr>
          <w:rFonts w:hint="cs"/>
          <w:rtl/>
          <w:lang w:bidi="fa-IR"/>
        </w:rPr>
        <w:t>ّ</w:t>
      </w:r>
      <w:r w:rsidR="002E4A14">
        <w:rPr>
          <w:rFonts w:hint="cs"/>
          <w:rtl/>
          <w:lang w:bidi="fa-IR"/>
        </w:rPr>
        <w:t>ق تکلیف</w:t>
      </w:r>
      <w:r w:rsidR="001032D2">
        <w:rPr>
          <w:rFonts w:hint="cs"/>
          <w:rtl/>
          <w:lang w:bidi="fa-IR"/>
        </w:rPr>
        <w:t>،</w:t>
      </w:r>
      <w:r w:rsidR="002E4A14">
        <w:rPr>
          <w:rFonts w:hint="cs"/>
          <w:rtl/>
          <w:lang w:bidi="fa-IR"/>
        </w:rPr>
        <w:t xml:space="preserve"> طبیعت ا</w:t>
      </w:r>
      <w:r w:rsidR="004036AF">
        <w:rPr>
          <w:rFonts w:hint="cs"/>
          <w:rtl/>
          <w:lang w:bidi="fa-IR"/>
        </w:rPr>
        <w:t xml:space="preserve">ست نه افراد؛ نهایةً اگر فردی مانع داشته باشد، </w:t>
      </w:r>
      <w:r w:rsidR="00B4566F">
        <w:rPr>
          <w:rFonts w:hint="cs"/>
          <w:rtl/>
          <w:lang w:bidi="fa-IR"/>
        </w:rPr>
        <w:t>طبیعت ماموربه بر آن منطبق نمی شود</w:t>
      </w:r>
      <w:r w:rsidR="001032D2">
        <w:rPr>
          <w:rFonts w:hint="cs"/>
          <w:rtl/>
          <w:lang w:bidi="fa-IR"/>
        </w:rPr>
        <w:t>؛</w:t>
      </w:r>
      <w:r w:rsidR="00B4566F">
        <w:rPr>
          <w:rFonts w:hint="cs"/>
          <w:rtl/>
          <w:lang w:bidi="fa-IR"/>
        </w:rPr>
        <w:t xml:space="preserve"> این بر فرض اقتضاء بود؛ اما در فرض عدم اقتضاء، طبیعت ماموربه مطلق است لذا می تواند بر فرد مزاحم منطبق شود.</w:t>
      </w:r>
    </w:p>
    <w:p w:rsidR="00684D6A" w:rsidRDefault="00EA50A3" w:rsidP="001032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فرمایش محق</w:t>
      </w:r>
      <w:r w:rsidR="001032D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تمام شد. محق</w:t>
      </w:r>
      <w:r w:rsidR="001032D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بر این تفضیل محق</w:t>
      </w:r>
      <w:r w:rsidR="001032D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اشکال کرده است.</w:t>
      </w:r>
      <w:r w:rsidR="001032D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قبل از بیان اشکال عرض می کنیم که این اختلافات </w:t>
      </w:r>
      <w:r w:rsidR="001032D2">
        <w:rPr>
          <w:rFonts w:hint="cs"/>
          <w:rtl/>
          <w:lang w:bidi="fa-IR"/>
        </w:rPr>
        <w:t>در مانحن فیه، به اختلاف مبنا بر</w:t>
      </w:r>
      <w:r>
        <w:rPr>
          <w:rFonts w:hint="cs"/>
          <w:rtl/>
          <w:lang w:bidi="fa-IR"/>
        </w:rPr>
        <w:t>می گردد. محق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می فرماید: مبنای محقق ثانی با مبنای ما متفا</w:t>
      </w:r>
      <w:r w:rsidR="00684D6A">
        <w:rPr>
          <w:rFonts w:hint="cs"/>
          <w:rtl/>
          <w:lang w:bidi="fa-IR"/>
        </w:rPr>
        <w:t>وت است. اما این دو مبنا چیست؟</w:t>
      </w:r>
    </w:p>
    <w:p w:rsidR="00684D6A" w:rsidRPr="00684D6A" w:rsidRDefault="00684D6A" w:rsidP="00684D6A">
      <w:pPr>
        <w:bidi/>
        <w:rPr>
          <w:color w:val="0070C0"/>
          <w:rtl/>
          <w:lang w:bidi="fa-IR"/>
        </w:rPr>
      </w:pPr>
      <w:r w:rsidRPr="00684D6A">
        <w:rPr>
          <w:rFonts w:hint="cs"/>
          <w:color w:val="0070C0"/>
          <w:rtl/>
          <w:lang w:bidi="fa-IR"/>
        </w:rPr>
        <w:t>توضیح</w:t>
      </w:r>
    </w:p>
    <w:p w:rsidR="00EA50A3" w:rsidRDefault="00EA50A3" w:rsidP="00684D6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مسأله ی قدرت نسبت به تکالیف الهی دو مبنا وجود دارد:</w:t>
      </w:r>
    </w:p>
    <w:p w:rsidR="00EA50A3" w:rsidRDefault="00EA50A3" w:rsidP="00EA50A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1.حکم عقل؛ عقل می گوید</w:t>
      </w:r>
      <w:r w:rsidR="00684D6A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تکلیف عاجز</w:t>
      </w:r>
      <w:r w:rsidR="00684D6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قبیح است لذا در مواردی که مکل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قدرت انجام تکلیف را ندارد</w:t>
      </w:r>
      <w:r w:rsidR="00684D6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تکلیف ساقط است.</w:t>
      </w:r>
    </w:p>
    <w:p w:rsidR="00507122" w:rsidRDefault="00507122" w:rsidP="00684D6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2.شرط قدرت در تکلیف</w:t>
      </w:r>
      <w:r w:rsidR="00684D6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بواسطه ی خود تکلیف اثبات می شود یعنی در متعل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تکلیف</w:t>
      </w:r>
      <w:r w:rsidR="00684D6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684D6A">
        <w:rPr>
          <w:rFonts w:hint="cs"/>
          <w:rtl/>
          <w:lang w:bidi="fa-IR"/>
        </w:rPr>
        <w:t xml:space="preserve">شرط </w:t>
      </w:r>
      <w:r>
        <w:rPr>
          <w:rFonts w:hint="cs"/>
          <w:rtl/>
          <w:lang w:bidi="fa-IR"/>
        </w:rPr>
        <w:t xml:space="preserve">قدرت </w:t>
      </w:r>
      <w:r w:rsidR="00684D6A">
        <w:rPr>
          <w:rFonts w:hint="cs"/>
          <w:rtl/>
          <w:lang w:bidi="fa-IR"/>
        </w:rPr>
        <w:t>وجود دارد</w:t>
      </w:r>
      <w:r>
        <w:rPr>
          <w:rFonts w:hint="cs"/>
          <w:rtl/>
          <w:lang w:bidi="fa-IR"/>
        </w:rPr>
        <w:t xml:space="preserve"> نه اینکه عقل حکم کند به قبح تکلیف عاجز؛ بعبارة أخری </w:t>
      </w:r>
      <w:r w:rsidR="00684D6A">
        <w:rPr>
          <w:rFonts w:hint="cs"/>
          <w:rtl/>
          <w:lang w:bidi="fa-IR"/>
        </w:rPr>
        <w:t xml:space="preserve">متعلّق </w:t>
      </w:r>
      <w:r>
        <w:rPr>
          <w:rFonts w:hint="cs"/>
          <w:rtl/>
          <w:lang w:bidi="fa-IR"/>
        </w:rPr>
        <w:t>هر تکلیفی اولاوبالذات باید مقدور مکل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باشد و ال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 قبیح است؛</w:t>
      </w:r>
    </w:p>
    <w:p w:rsidR="00507122" w:rsidRDefault="00507122" w:rsidP="0050712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مبنای دو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مقد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بر مبنای او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است زیرا او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</w:t>
      </w:r>
      <w:r w:rsidR="00684D6A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>وبالذات است و مبنای او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ل، ثانیا</w:t>
      </w:r>
      <w:r w:rsidR="00684D6A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>وبالعرض است.</w:t>
      </w:r>
    </w:p>
    <w:p w:rsidR="00EA50A3" w:rsidRPr="00684D6A" w:rsidRDefault="00684D6A" w:rsidP="00EA50A3">
      <w:pPr>
        <w:bidi/>
        <w:rPr>
          <w:color w:val="0070C0"/>
          <w:rtl/>
          <w:lang w:bidi="fa-IR"/>
        </w:rPr>
      </w:pPr>
      <w:r>
        <w:rPr>
          <w:rFonts w:hint="cs"/>
          <w:color w:val="0070C0"/>
          <w:rtl/>
          <w:lang w:bidi="fa-IR"/>
        </w:rPr>
        <w:t xml:space="preserve">اما </w:t>
      </w:r>
      <w:r w:rsidR="00EA50A3" w:rsidRPr="00684D6A">
        <w:rPr>
          <w:rFonts w:hint="cs"/>
          <w:color w:val="0070C0"/>
          <w:rtl/>
          <w:lang w:bidi="fa-IR"/>
        </w:rPr>
        <w:t>اشکال محق</w:t>
      </w:r>
      <w:r w:rsidRPr="00684D6A">
        <w:rPr>
          <w:rFonts w:hint="cs"/>
          <w:color w:val="0070C0"/>
          <w:rtl/>
          <w:lang w:bidi="fa-IR"/>
        </w:rPr>
        <w:t>ّ</w:t>
      </w:r>
      <w:r w:rsidR="00EA50A3" w:rsidRPr="00684D6A">
        <w:rPr>
          <w:rFonts w:hint="cs"/>
          <w:color w:val="0070C0"/>
          <w:rtl/>
          <w:lang w:bidi="fa-IR"/>
        </w:rPr>
        <w:t>ق نائینی</w:t>
      </w:r>
    </w:p>
    <w:p w:rsidR="006F251C" w:rsidRDefault="003F5A31" w:rsidP="003F5A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طبق مبنای او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ل، </w:t>
      </w:r>
      <w:r w:rsidR="0030222D">
        <w:rPr>
          <w:rFonts w:hint="cs"/>
          <w:rtl/>
          <w:lang w:bidi="fa-IR"/>
        </w:rPr>
        <w:t>تفصیل محق</w:t>
      </w:r>
      <w:r w:rsidR="00684D6A">
        <w:rPr>
          <w:rFonts w:hint="cs"/>
          <w:rtl/>
          <w:lang w:bidi="fa-IR"/>
        </w:rPr>
        <w:t>ّ</w:t>
      </w:r>
      <w:r w:rsidR="0030222D">
        <w:rPr>
          <w:rFonts w:hint="cs"/>
          <w:rtl/>
          <w:lang w:bidi="fa-IR"/>
        </w:rPr>
        <w:t>ق ثانی صحیح است</w:t>
      </w:r>
      <w:r w:rsidR="00021AEF">
        <w:rPr>
          <w:rFonts w:hint="cs"/>
          <w:rtl/>
          <w:lang w:bidi="fa-IR"/>
        </w:rPr>
        <w:t xml:space="preserve"> زیرا طبق این مبنا می توان قائل شد که محدوده ی حکم عقل مشخ</w:t>
      </w:r>
      <w:r w:rsidR="00684D6A">
        <w:rPr>
          <w:rFonts w:hint="cs"/>
          <w:rtl/>
          <w:lang w:bidi="fa-IR"/>
        </w:rPr>
        <w:t>ّ</w:t>
      </w:r>
      <w:r w:rsidR="00021AEF">
        <w:rPr>
          <w:rFonts w:hint="cs"/>
          <w:rtl/>
          <w:lang w:bidi="fa-IR"/>
        </w:rPr>
        <w:t>ص است زیرا عقل می گوید: هر مکل</w:t>
      </w:r>
      <w:r w:rsidR="00684D6A">
        <w:rPr>
          <w:rFonts w:hint="cs"/>
          <w:rtl/>
          <w:lang w:bidi="fa-IR"/>
        </w:rPr>
        <w:t>ّ</w:t>
      </w:r>
      <w:r w:rsidR="00021AEF">
        <w:rPr>
          <w:rFonts w:hint="cs"/>
          <w:rtl/>
          <w:lang w:bidi="fa-IR"/>
        </w:rPr>
        <w:t>فی باید قدرت تکلیف را داشته باشد ولو موجبة جزئیة؛ و همین که قدرت حت</w:t>
      </w:r>
      <w:r w:rsidR="00684D6A">
        <w:rPr>
          <w:rFonts w:hint="cs"/>
          <w:rtl/>
          <w:lang w:bidi="fa-IR"/>
        </w:rPr>
        <w:t>ّ</w:t>
      </w:r>
      <w:r w:rsidR="00021AEF">
        <w:rPr>
          <w:rFonts w:hint="cs"/>
          <w:rtl/>
          <w:lang w:bidi="fa-IR"/>
        </w:rPr>
        <w:t>ی یکی از افراد متعل</w:t>
      </w:r>
      <w:r w:rsidR="00684D6A">
        <w:rPr>
          <w:rFonts w:hint="cs"/>
          <w:rtl/>
          <w:lang w:bidi="fa-IR"/>
        </w:rPr>
        <w:t>ّ</w:t>
      </w:r>
      <w:r w:rsidR="00021AEF">
        <w:rPr>
          <w:rFonts w:hint="cs"/>
          <w:rtl/>
          <w:lang w:bidi="fa-IR"/>
        </w:rPr>
        <w:t>ق تکلیف را اتیان کند، پس قادر بر تکلیف می باشد و در مانحن فیه چون مکل</w:t>
      </w:r>
      <w:r w:rsidR="00684D6A">
        <w:rPr>
          <w:rFonts w:hint="cs"/>
          <w:rtl/>
          <w:lang w:bidi="fa-IR"/>
        </w:rPr>
        <w:t>ّ</w:t>
      </w:r>
      <w:r w:rsidR="00021AEF">
        <w:rPr>
          <w:rFonts w:hint="cs"/>
          <w:rtl/>
          <w:lang w:bidi="fa-IR"/>
        </w:rPr>
        <w:t>ف می تواند فردی غیر از فرد مزاحم را اتیان کند، تکلیف کردن او به صلاة قبیح نیست.</w:t>
      </w:r>
      <w:r w:rsidR="002632A8">
        <w:rPr>
          <w:rFonts w:hint="cs"/>
          <w:rtl/>
          <w:lang w:bidi="fa-IR"/>
        </w:rPr>
        <w:t xml:space="preserve"> در نتیجه یا قائل </w:t>
      </w:r>
      <w:r w:rsidR="00541EE9">
        <w:rPr>
          <w:rFonts w:hint="cs"/>
          <w:rtl/>
          <w:lang w:bidi="fa-IR"/>
        </w:rPr>
        <w:t>می شویم به اقتضاء یا عدم اقتضاء؛ اگر قائل به اقتضاء شویم، مکل</w:t>
      </w:r>
      <w:r w:rsidR="00684D6A">
        <w:rPr>
          <w:rFonts w:hint="cs"/>
          <w:rtl/>
          <w:lang w:bidi="fa-IR"/>
        </w:rPr>
        <w:t>ّ</w:t>
      </w:r>
      <w:r w:rsidR="00541EE9">
        <w:rPr>
          <w:rFonts w:hint="cs"/>
          <w:rtl/>
          <w:lang w:bidi="fa-IR"/>
        </w:rPr>
        <w:t xml:space="preserve">ف نمی تواند فرد مزاحم را انتخاب کند زیرا این فرد، ماموربه بر </w:t>
      </w:r>
      <w:r w:rsidR="003562B0">
        <w:rPr>
          <w:rFonts w:hint="cs"/>
          <w:rtl/>
          <w:lang w:bidi="fa-IR"/>
        </w:rPr>
        <w:t>او منطبق نمی شود</w:t>
      </w:r>
      <w:r w:rsidR="00A764D9">
        <w:rPr>
          <w:rFonts w:hint="cs"/>
          <w:rtl/>
          <w:lang w:bidi="fa-IR"/>
        </w:rPr>
        <w:t xml:space="preserve"> زیرا مانع دارد که همان نهی است لذا محق</w:t>
      </w:r>
      <w:r w:rsidR="00684D6A">
        <w:rPr>
          <w:rFonts w:hint="cs"/>
          <w:rtl/>
          <w:lang w:bidi="fa-IR"/>
        </w:rPr>
        <w:t>ّ</w:t>
      </w:r>
      <w:r w:rsidR="00A764D9">
        <w:rPr>
          <w:rFonts w:hint="cs"/>
          <w:rtl/>
          <w:lang w:bidi="fa-IR"/>
        </w:rPr>
        <w:t>ق کرکی به فساد نماز حکم کرد؛ ولی اگر قائل به عدم اقتضاء شویم، صلاة منهی عنه نیست لذا طبیعت ماموربه بر آن منطبق می شود و صحیح است.</w:t>
      </w:r>
      <w:r w:rsidR="006F251C">
        <w:rPr>
          <w:rFonts w:hint="cs"/>
          <w:rtl/>
          <w:lang w:bidi="fa-IR"/>
        </w:rPr>
        <w:t xml:space="preserve"> تفصیل محق</w:t>
      </w:r>
      <w:r w:rsidR="00684D6A">
        <w:rPr>
          <w:rFonts w:hint="cs"/>
          <w:rtl/>
          <w:lang w:bidi="fa-IR"/>
        </w:rPr>
        <w:t>ّ</w:t>
      </w:r>
      <w:r w:rsidR="006F251C">
        <w:rPr>
          <w:rFonts w:hint="cs"/>
          <w:rtl/>
          <w:lang w:bidi="fa-IR"/>
        </w:rPr>
        <w:t>ق ثانی مبتنی بر این مبنای او</w:t>
      </w:r>
      <w:r w:rsidR="00684D6A">
        <w:rPr>
          <w:rFonts w:hint="cs"/>
          <w:rtl/>
          <w:lang w:bidi="fa-IR"/>
        </w:rPr>
        <w:t>ّ</w:t>
      </w:r>
      <w:r w:rsidR="006F251C">
        <w:rPr>
          <w:rFonts w:hint="cs"/>
          <w:rtl/>
          <w:lang w:bidi="fa-IR"/>
        </w:rPr>
        <w:t>ل است.</w:t>
      </w:r>
    </w:p>
    <w:p w:rsidR="00021AEF" w:rsidRDefault="0030222D" w:rsidP="003F5A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ولی طبق مبنای دو</w:t>
      </w:r>
      <w:r w:rsidR="00021AEF">
        <w:rPr>
          <w:rFonts w:hint="cs"/>
          <w:rtl/>
          <w:lang w:bidi="fa-IR"/>
        </w:rPr>
        <w:t>ّ</w:t>
      </w:r>
      <w:r w:rsidR="006F251C">
        <w:rPr>
          <w:rFonts w:hint="cs"/>
          <w:rtl/>
          <w:lang w:bidi="fa-IR"/>
        </w:rPr>
        <w:t>م</w:t>
      </w:r>
      <w:r w:rsidR="003F5A31">
        <w:rPr>
          <w:rFonts w:hint="cs"/>
          <w:rtl/>
          <w:lang w:bidi="fa-IR"/>
        </w:rPr>
        <w:t xml:space="preserve">، این تفصیل </w:t>
      </w:r>
      <w:r w:rsidR="006F251C">
        <w:rPr>
          <w:rFonts w:hint="cs"/>
          <w:rtl/>
          <w:lang w:bidi="fa-IR"/>
        </w:rPr>
        <w:t>صحیح نیست زیرا فرد مزاحم به هیچ وجه قابل توجیه نیست و مت</w:t>
      </w:r>
      <w:r w:rsidR="00684D6A">
        <w:rPr>
          <w:rFonts w:hint="cs"/>
          <w:rtl/>
          <w:lang w:bidi="fa-IR"/>
        </w:rPr>
        <w:t>ّ</w:t>
      </w:r>
      <w:r w:rsidR="006F251C">
        <w:rPr>
          <w:rFonts w:hint="cs"/>
          <w:rtl/>
          <w:lang w:bidi="fa-IR"/>
        </w:rPr>
        <w:t>صف به صحت نمی شود.</w:t>
      </w:r>
    </w:p>
    <w:p w:rsidR="003F5A31" w:rsidRDefault="003F5A31" w:rsidP="003F5A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به تعبیر دیگر محق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در اینجا دو اد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عا را نسبت به فرمایش محق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ثانی بیان می کند:</w:t>
      </w:r>
    </w:p>
    <w:p w:rsidR="003F5A31" w:rsidRDefault="003F5A31" w:rsidP="003F5A31">
      <w:pPr>
        <w:tabs>
          <w:tab w:val="left" w:pos="795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>1.منشأ اعتبار قدرت در خود متعل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تکلیف است و نفس تکلیف اقتضاء می کند که مکل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باید قادر باشد نه حکم عقل.</w:t>
      </w:r>
    </w:p>
    <w:p w:rsidR="001076C0" w:rsidRDefault="003F5A31" w:rsidP="00684D6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F16496">
        <w:rPr>
          <w:rFonts w:hint="cs"/>
          <w:rtl/>
          <w:lang w:bidi="fa-IR"/>
        </w:rPr>
        <w:t>تفصیل محق</w:t>
      </w:r>
      <w:r w:rsidR="00684D6A">
        <w:rPr>
          <w:rFonts w:hint="cs"/>
          <w:rtl/>
          <w:lang w:bidi="fa-IR"/>
        </w:rPr>
        <w:t>ّ</w:t>
      </w:r>
      <w:r w:rsidR="00F16496">
        <w:rPr>
          <w:rFonts w:hint="cs"/>
          <w:rtl/>
          <w:lang w:bidi="fa-IR"/>
        </w:rPr>
        <w:t>ق ث</w:t>
      </w:r>
      <w:r w:rsidR="00F62BAA">
        <w:rPr>
          <w:rFonts w:hint="cs"/>
          <w:rtl/>
          <w:lang w:bidi="fa-IR"/>
        </w:rPr>
        <w:t>انی طبق این مبنای دو</w:t>
      </w:r>
      <w:r w:rsidR="00684D6A">
        <w:rPr>
          <w:rFonts w:hint="cs"/>
          <w:rtl/>
          <w:lang w:bidi="fa-IR"/>
        </w:rPr>
        <w:t>ّ</w:t>
      </w:r>
      <w:r w:rsidR="00F62BAA">
        <w:rPr>
          <w:rFonts w:hint="cs"/>
          <w:rtl/>
          <w:lang w:bidi="fa-IR"/>
        </w:rPr>
        <w:t>م صحیح نیست زیرا اگر نفس متعل</w:t>
      </w:r>
      <w:r w:rsidR="00684D6A">
        <w:rPr>
          <w:rFonts w:hint="cs"/>
          <w:rtl/>
          <w:lang w:bidi="fa-IR"/>
        </w:rPr>
        <w:t>ّ</w:t>
      </w:r>
      <w:r w:rsidR="00F62BAA">
        <w:rPr>
          <w:rFonts w:hint="cs"/>
          <w:rtl/>
          <w:lang w:bidi="fa-IR"/>
        </w:rPr>
        <w:t>ق تکلیف</w:t>
      </w:r>
      <w:r w:rsidR="00684D6A">
        <w:rPr>
          <w:rFonts w:hint="cs"/>
          <w:rtl/>
          <w:lang w:bidi="fa-IR"/>
        </w:rPr>
        <w:t>،</w:t>
      </w:r>
      <w:r w:rsidR="00F62BAA">
        <w:rPr>
          <w:rFonts w:hint="cs"/>
          <w:rtl/>
          <w:lang w:bidi="fa-IR"/>
        </w:rPr>
        <w:t xml:space="preserve"> مقتضی اعتبار قدرت باشد، متعل</w:t>
      </w:r>
      <w:r w:rsidR="00684D6A">
        <w:rPr>
          <w:rFonts w:hint="cs"/>
          <w:rtl/>
          <w:lang w:bidi="fa-IR"/>
        </w:rPr>
        <w:t>ّ</w:t>
      </w:r>
      <w:r w:rsidR="00F62BAA">
        <w:rPr>
          <w:rFonts w:hint="cs"/>
          <w:rtl/>
          <w:lang w:bidi="fa-IR"/>
        </w:rPr>
        <w:t>ق تکلیف مختص</w:t>
      </w:r>
      <w:r w:rsidR="00684D6A">
        <w:rPr>
          <w:rFonts w:hint="cs"/>
          <w:rtl/>
          <w:lang w:bidi="fa-IR"/>
        </w:rPr>
        <w:t>ّ</w:t>
      </w:r>
      <w:r w:rsidR="00F62BAA">
        <w:rPr>
          <w:rFonts w:hint="cs"/>
          <w:rtl/>
          <w:lang w:bidi="fa-IR"/>
        </w:rPr>
        <w:t xml:space="preserve"> می شود به افراد مقدور </w:t>
      </w:r>
      <w:r w:rsidR="00F859F7">
        <w:rPr>
          <w:rFonts w:hint="cs"/>
          <w:rtl/>
          <w:lang w:bidi="fa-IR"/>
        </w:rPr>
        <w:t>برای مکل</w:t>
      </w:r>
      <w:r w:rsidR="00684D6A">
        <w:rPr>
          <w:rFonts w:hint="cs"/>
          <w:rtl/>
          <w:lang w:bidi="fa-IR"/>
        </w:rPr>
        <w:t>ّ</w:t>
      </w:r>
      <w:r w:rsidR="00F859F7">
        <w:rPr>
          <w:rFonts w:hint="cs"/>
          <w:rtl/>
          <w:lang w:bidi="fa-IR"/>
        </w:rPr>
        <w:t>ف یعنی یک حص</w:t>
      </w:r>
      <w:r w:rsidR="00684D6A">
        <w:rPr>
          <w:rFonts w:hint="cs"/>
          <w:rtl/>
          <w:lang w:bidi="fa-IR"/>
        </w:rPr>
        <w:t>ّ</w:t>
      </w:r>
      <w:r w:rsidR="00F859F7">
        <w:rPr>
          <w:rFonts w:hint="cs"/>
          <w:rtl/>
          <w:lang w:bidi="fa-IR"/>
        </w:rPr>
        <w:t xml:space="preserve">ه ی خاص از </w:t>
      </w:r>
      <w:r w:rsidR="00B72D81">
        <w:rPr>
          <w:rFonts w:hint="cs"/>
          <w:rtl/>
          <w:lang w:bidi="fa-IR"/>
        </w:rPr>
        <w:t>طبیعت</w:t>
      </w:r>
      <w:r w:rsidR="00F859F7">
        <w:rPr>
          <w:rFonts w:hint="cs"/>
          <w:rtl/>
          <w:lang w:bidi="fa-IR"/>
        </w:rPr>
        <w:t xml:space="preserve"> ماموربه</w:t>
      </w:r>
      <w:r w:rsidR="00684D6A">
        <w:rPr>
          <w:rFonts w:hint="cs"/>
          <w:rtl/>
          <w:lang w:bidi="fa-IR"/>
        </w:rPr>
        <w:t>؛</w:t>
      </w:r>
      <w:r w:rsidR="00B72D81">
        <w:rPr>
          <w:rFonts w:hint="cs"/>
          <w:rtl/>
          <w:lang w:bidi="fa-IR"/>
        </w:rPr>
        <w:t xml:space="preserve"> و </w:t>
      </w:r>
      <w:r w:rsidR="00ED2833">
        <w:rPr>
          <w:rFonts w:hint="cs"/>
          <w:rtl/>
          <w:lang w:bidi="fa-IR"/>
        </w:rPr>
        <w:t>فرد مزاحم از افراد م</w:t>
      </w:r>
      <w:r w:rsidR="001259ED">
        <w:rPr>
          <w:rFonts w:hint="cs"/>
          <w:rtl/>
          <w:lang w:bidi="fa-IR"/>
        </w:rPr>
        <w:t>اموربه نیست و طبیعت ماموربه بر آ</w:t>
      </w:r>
      <w:r w:rsidR="00684D6A">
        <w:rPr>
          <w:rFonts w:hint="cs"/>
          <w:rtl/>
          <w:lang w:bidi="fa-IR"/>
        </w:rPr>
        <w:t>ن منطبق نمی شود؛</w:t>
      </w:r>
      <w:r w:rsidR="002F2708">
        <w:rPr>
          <w:rFonts w:hint="cs"/>
          <w:rtl/>
          <w:lang w:bidi="fa-IR"/>
        </w:rPr>
        <w:t xml:space="preserve"> و بعبارة أخری مکل</w:t>
      </w:r>
      <w:r w:rsidR="00684D6A">
        <w:rPr>
          <w:rFonts w:hint="cs"/>
          <w:rtl/>
          <w:lang w:bidi="fa-IR"/>
        </w:rPr>
        <w:t>ّ</w:t>
      </w:r>
      <w:r w:rsidR="002F2708">
        <w:rPr>
          <w:rFonts w:hint="cs"/>
          <w:rtl/>
          <w:lang w:bidi="fa-IR"/>
        </w:rPr>
        <w:t>ف</w:t>
      </w:r>
      <w:r w:rsidR="00684D6A">
        <w:rPr>
          <w:rFonts w:hint="cs"/>
          <w:rtl/>
          <w:lang w:bidi="fa-IR"/>
        </w:rPr>
        <w:t>،</w:t>
      </w:r>
      <w:r w:rsidR="002F2708">
        <w:rPr>
          <w:rFonts w:hint="cs"/>
          <w:rtl/>
          <w:lang w:bidi="fa-IR"/>
        </w:rPr>
        <w:t xml:space="preserve"> مخی</w:t>
      </w:r>
      <w:r w:rsidR="00684D6A">
        <w:rPr>
          <w:rFonts w:hint="cs"/>
          <w:rtl/>
          <w:lang w:bidi="fa-IR"/>
        </w:rPr>
        <w:t>ّ</w:t>
      </w:r>
      <w:r w:rsidR="002F2708">
        <w:rPr>
          <w:rFonts w:hint="cs"/>
          <w:rtl/>
          <w:lang w:bidi="fa-IR"/>
        </w:rPr>
        <w:t>ر نیست که طبیعت را بر هر فردی که خواست منطبق کند زیرا بر فرد مزاحم من</w:t>
      </w:r>
      <w:r w:rsidR="004B08A3">
        <w:rPr>
          <w:rFonts w:hint="cs"/>
          <w:rtl/>
          <w:lang w:bidi="fa-IR"/>
        </w:rPr>
        <w:t>طبق نمی شود</w:t>
      </w:r>
      <w:r w:rsidR="006B64AD">
        <w:rPr>
          <w:rFonts w:hint="cs"/>
          <w:rtl/>
          <w:lang w:bidi="fa-IR"/>
        </w:rPr>
        <w:t>؛</w:t>
      </w:r>
      <w:r w:rsidR="004B08A3">
        <w:rPr>
          <w:rFonts w:hint="cs"/>
          <w:rtl/>
          <w:lang w:bidi="fa-IR"/>
        </w:rPr>
        <w:t xml:space="preserve"> بنابراین اگر قائل شویم که صح</w:t>
      </w:r>
      <w:r w:rsidR="00684D6A">
        <w:rPr>
          <w:rFonts w:hint="cs"/>
          <w:rtl/>
          <w:lang w:bidi="fa-IR"/>
        </w:rPr>
        <w:t>ّ</w:t>
      </w:r>
      <w:r w:rsidR="004B08A3">
        <w:rPr>
          <w:rFonts w:hint="cs"/>
          <w:rtl/>
          <w:lang w:bidi="fa-IR"/>
        </w:rPr>
        <w:t>ت عبادت مبتنی بر تعل</w:t>
      </w:r>
      <w:r w:rsidR="00684D6A">
        <w:rPr>
          <w:rFonts w:hint="cs"/>
          <w:rtl/>
          <w:lang w:bidi="fa-IR"/>
        </w:rPr>
        <w:t>ّ</w:t>
      </w:r>
      <w:r w:rsidR="004B08A3">
        <w:rPr>
          <w:rFonts w:hint="cs"/>
          <w:rtl/>
          <w:lang w:bidi="fa-IR"/>
        </w:rPr>
        <w:t>ق امر به آن است، باید قائل شویم به فساد فرد مزاحم ازاله</w:t>
      </w:r>
      <w:r w:rsidR="006B64AD">
        <w:rPr>
          <w:rFonts w:hint="cs"/>
          <w:rtl/>
          <w:lang w:bidi="fa-IR"/>
        </w:rPr>
        <w:t xml:space="preserve"> مطلقا</w:t>
      </w:r>
      <w:r w:rsidR="004B08A3">
        <w:rPr>
          <w:rFonts w:hint="cs"/>
          <w:rtl/>
          <w:lang w:bidi="fa-IR"/>
        </w:rPr>
        <w:t xml:space="preserve"> چه قائل به ازاله باشیم و چه قائل نباشیم.</w:t>
      </w:r>
      <w:r w:rsidR="006B64AD">
        <w:rPr>
          <w:rFonts w:hint="cs"/>
          <w:rtl/>
          <w:lang w:bidi="fa-IR"/>
        </w:rPr>
        <w:t xml:space="preserve"> ام</w:t>
      </w:r>
      <w:r w:rsidR="00684D6A">
        <w:rPr>
          <w:rFonts w:hint="cs"/>
          <w:rtl/>
          <w:lang w:bidi="fa-IR"/>
        </w:rPr>
        <w:t>ّ</w:t>
      </w:r>
      <w:r w:rsidR="006B64AD">
        <w:rPr>
          <w:rFonts w:hint="cs"/>
          <w:rtl/>
          <w:lang w:bidi="fa-IR"/>
        </w:rPr>
        <w:t>ا طبق قول به اقتضاء</w:t>
      </w:r>
      <w:r w:rsidR="00684D6A">
        <w:rPr>
          <w:rFonts w:hint="cs"/>
          <w:rtl/>
          <w:lang w:bidi="fa-IR"/>
        </w:rPr>
        <w:t>،</w:t>
      </w:r>
      <w:r w:rsidR="006B64AD">
        <w:rPr>
          <w:rFonts w:hint="cs"/>
          <w:rtl/>
          <w:lang w:bidi="fa-IR"/>
        </w:rPr>
        <w:t xml:space="preserve"> زیرا این فرد منهی عنه است</w:t>
      </w:r>
      <w:r w:rsidR="00684D6A">
        <w:rPr>
          <w:rFonts w:hint="cs"/>
          <w:rtl/>
          <w:lang w:bidi="fa-IR"/>
        </w:rPr>
        <w:t>؛ و</w:t>
      </w:r>
      <w:r w:rsidR="006B64AD">
        <w:rPr>
          <w:rFonts w:hint="cs"/>
          <w:rtl/>
          <w:lang w:bidi="fa-IR"/>
        </w:rPr>
        <w:t xml:space="preserve"> اما طبق قول به عدم اقتضاء</w:t>
      </w:r>
      <w:r w:rsidR="00684D6A">
        <w:rPr>
          <w:rFonts w:hint="cs"/>
          <w:rtl/>
          <w:lang w:bidi="fa-IR"/>
        </w:rPr>
        <w:t>،</w:t>
      </w:r>
      <w:r w:rsidR="006B64AD">
        <w:rPr>
          <w:rFonts w:hint="cs"/>
          <w:rtl/>
          <w:lang w:bidi="fa-IR"/>
        </w:rPr>
        <w:t xml:space="preserve"> زیرا این فرد از حص</w:t>
      </w:r>
      <w:r w:rsidR="00684D6A">
        <w:rPr>
          <w:rFonts w:hint="cs"/>
          <w:rtl/>
          <w:lang w:bidi="fa-IR"/>
        </w:rPr>
        <w:t>ّ</w:t>
      </w:r>
      <w:r w:rsidR="006B64AD">
        <w:rPr>
          <w:rFonts w:hint="cs"/>
          <w:rtl/>
          <w:lang w:bidi="fa-IR"/>
        </w:rPr>
        <w:t xml:space="preserve">ه ی ماموربه طبیعت </w:t>
      </w:r>
      <w:r w:rsidR="007547F0">
        <w:rPr>
          <w:rFonts w:hint="cs"/>
          <w:rtl/>
          <w:lang w:bidi="fa-IR"/>
        </w:rPr>
        <w:t>خارج است زیرا ماموربه مقی</w:t>
      </w:r>
      <w:r w:rsidR="00684D6A">
        <w:rPr>
          <w:rFonts w:hint="cs"/>
          <w:rtl/>
          <w:lang w:bidi="fa-IR"/>
        </w:rPr>
        <w:t>ّ</w:t>
      </w:r>
      <w:r w:rsidR="007547F0">
        <w:rPr>
          <w:rFonts w:hint="cs"/>
          <w:rtl/>
          <w:lang w:bidi="fa-IR"/>
        </w:rPr>
        <w:t>د به یک قدرتی است که از درون متعل</w:t>
      </w:r>
      <w:r w:rsidR="00684D6A">
        <w:rPr>
          <w:rFonts w:hint="cs"/>
          <w:rtl/>
          <w:lang w:bidi="fa-IR"/>
        </w:rPr>
        <w:t>ّ</w:t>
      </w:r>
      <w:r w:rsidR="007547F0">
        <w:rPr>
          <w:rFonts w:hint="cs"/>
          <w:rtl/>
          <w:lang w:bidi="fa-IR"/>
        </w:rPr>
        <w:t>ق تولید شده و مانع می شود از انطباق طبیعت بر این فرد مزاحم.</w:t>
      </w:r>
    </w:p>
    <w:p w:rsidR="00B709C8" w:rsidRDefault="00B709C8" w:rsidP="00B709C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نتیجه محق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دو مطلب بیان نمود:</w:t>
      </w:r>
    </w:p>
    <w:p w:rsidR="00B709C8" w:rsidRDefault="00B709C8" w:rsidP="00B709C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1.تفصیل محق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کرکی صحیح نیست زیرا اگر مبتنی بر مبنای دو</w:t>
      </w:r>
      <w:r w:rsidR="00684D6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باشد قابل قبول نیست.</w:t>
      </w:r>
    </w:p>
    <w:p w:rsidR="00D02D05" w:rsidRDefault="00B709C8" w:rsidP="00D02D0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2.برای رسیدن به نتیجه باید تفصی</w:t>
      </w:r>
      <w:r w:rsidR="00D02D05">
        <w:rPr>
          <w:rFonts w:hint="cs"/>
          <w:rtl/>
          <w:lang w:bidi="fa-IR"/>
        </w:rPr>
        <w:t>ل دیگری انتخاب کنیم. سیأتی</w:t>
      </w:r>
      <w:r>
        <w:rPr>
          <w:rFonts w:hint="cs"/>
          <w:rtl/>
          <w:lang w:bidi="fa-IR"/>
        </w:rPr>
        <w:t>.</w:t>
      </w:r>
    </w:p>
    <w:p w:rsidR="003F5A31" w:rsidRDefault="00B709C8" w:rsidP="00684D6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D02D05">
        <w:rPr>
          <w:rFonts w:hint="cs"/>
          <w:rtl/>
          <w:lang w:bidi="fa-IR"/>
        </w:rPr>
        <w:t>فتحص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ل مم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ا ذکرنا: طبق بیان محق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ق نائینی</w:t>
      </w:r>
      <w:r w:rsidR="00684D6A">
        <w:rPr>
          <w:rFonts w:hint="cs"/>
          <w:rtl/>
          <w:lang w:bidi="fa-IR"/>
        </w:rPr>
        <w:t>،</w:t>
      </w:r>
      <w:r w:rsidR="00D02D05">
        <w:rPr>
          <w:rFonts w:hint="cs"/>
          <w:rtl/>
          <w:lang w:bidi="fa-IR"/>
        </w:rPr>
        <w:t xml:space="preserve"> در باب قدرت</w:t>
      </w:r>
      <w:r w:rsidR="00684D6A">
        <w:rPr>
          <w:rFonts w:hint="cs"/>
          <w:rtl/>
          <w:lang w:bidi="fa-IR"/>
        </w:rPr>
        <w:t xml:space="preserve"> اگر </w:t>
      </w:r>
      <w:r w:rsidR="00D02D05">
        <w:rPr>
          <w:rFonts w:hint="cs"/>
          <w:rtl/>
          <w:lang w:bidi="fa-IR"/>
        </w:rPr>
        <w:t>مبنای او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ل را بپذیریم تفصیل محق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ق ثانی (بین اقتضاء و عدم اقتضاء) صحیح است. ولی اگر مبنای دو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م را بپذیریم، تفصیل محق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ق کرکی صحیح نیست زیرا صلاة با ترک ازاله صحیح نیست مطلقا چه قائل به اقتضاء شویم چه قائل به عدم اقتضاء</w:t>
      </w:r>
      <w:r w:rsidR="00684D6A">
        <w:rPr>
          <w:rFonts w:hint="cs"/>
          <w:rtl/>
          <w:lang w:bidi="fa-IR"/>
        </w:rPr>
        <w:t>؛</w:t>
      </w:r>
      <w:r w:rsidR="00D02D05">
        <w:rPr>
          <w:rFonts w:hint="cs"/>
          <w:rtl/>
          <w:lang w:bidi="fa-IR"/>
        </w:rPr>
        <w:t xml:space="preserve"> ام</w:t>
      </w:r>
      <w:r w:rsidR="00684D6A">
        <w:rPr>
          <w:rFonts w:hint="cs"/>
          <w:rtl/>
          <w:lang w:bidi="fa-IR"/>
        </w:rPr>
        <w:t>ّ</w:t>
      </w:r>
      <w:r w:rsidR="00D02D05">
        <w:rPr>
          <w:rFonts w:hint="cs"/>
          <w:rtl/>
          <w:lang w:bidi="fa-IR"/>
        </w:rPr>
        <w:t>ا بنابر</w:t>
      </w:r>
      <w:r w:rsidR="00921466">
        <w:rPr>
          <w:rFonts w:hint="cs"/>
          <w:rtl/>
          <w:lang w:bidi="fa-IR"/>
        </w:rPr>
        <w:t xml:space="preserve"> </w:t>
      </w:r>
      <w:r w:rsidR="00D02D05">
        <w:rPr>
          <w:rFonts w:hint="cs"/>
          <w:rtl/>
          <w:lang w:bidi="fa-IR"/>
        </w:rPr>
        <w:t>اقتضاء</w:t>
      </w:r>
      <w:r w:rsidR="00684D6A">
        <w:rPr>
          <w:rFonts w:hint="cs"/>
          <w:rtl/>
          <w:lang w:bidi="fa-IR"/>
        </w:rPr>
        <w:t>،</w:t>
      </w:r>
      <w:r w:rsidR="00D02D05">
        <w:rPr>
          <w:rFonts w:hint="cs"/>
          <w:rtl/>
          <w:lang w:bidi="fa-IR"/>
        </w:rPr>
        <w:t xml:space="preserve"> زیرا </w:t>
      </w:r>
      <w:r w:rsidR="00921466">
        <w:rPr>
          <w:rFonts w:hint="cs"/>
          <w:rtl/>
          <w:lang w:bidi="fa-IR"/>
        </w:rPr>
        <w:t>منهی عنه است و اما بنابر عدم اقتضاء</w:t>
      </w:r>
      <w:r w:rsidR="00684D6A">
        <w:rPr>
          <w:rFonts w:hint="cs"/>
          <w:rtl/>
          <w:lang w:bidi="fa-IR"/>
        </w:rPr>
        <w:t>،</w:t>
      </w:r>
      <w:r w:rsidR="00921466">
        <w:rPr>
          <w:rFonts w:hint="cs"/>
          <w:rtl/>
          <w:lang w:bidi="fa-IR"/>
        </w:rPr>
        <w:t xml:space="preserve"> زیرا ماموربه نیست چون مقدور مکل</w:t>
      </w:r>
      <w:r w:rsidR="00684D6A">
        <w:rPr>
          <w:rFonts w:hint="cs"/>
          <w:rtl/>
          <w:lang w:bidi="fa-IR"/>
        </w:rPr>
        <w:t>ّ</w:t>
      </w:r>
      <w:r w:rsidR="00921466">
        <w:rPr>
          <w:rFonts w:hint="cs"/>
          <w:rtl/>
          <w:lang w:bidi="fa-IR"/>
        </w:rPr>
        <w:t>ف نیست زیرا متعل</w:t>
      </w:r>
      <w:r w:rsidR="00684D6A">
        <w:rPr>
          <w:rFonts w:hint="cs"/>
          <w:rtl/>
          <w:lang w:bidi="fa-IR"/>
        </w:rPr>
        <w:t>ّ</w:t>
      </w:r>
      <w:r w:rsidR="00921466">
        <w:rPr>
          <w:rFonts w:hint="cs"/>
          <w:rtl/>
          <w:lang w:bidi="fa-IR"/>
        </w:rPr>
        <w:t>ق تکلیف تعی</w:t>
      </w:r>
      <w:r w:rsidR="00684D6A">
        <w:rPr>
          <w:rFonts w:hint="cs"/>
          <w:rtl/>
          <w:lang w:bidi="fa-IR"/>
        </w:rPr>
        <w:t>ّ</w:t>
      </w:r>
      <w:r w:rsidR="00921466">
        <w:rPr>
          <w:rFonts w:hint="cs"/>
          <w:rtl/>
          <w:lang w:bidi="fa-IR"/>
        </w:rPr>
        <w:t>ن دارد در فرد غیر مزاحم.</w:t>
      </w:r>
    </w:p>
    <w:p w:rsidR="00441F87" w:rsidRDefault="00441F87" w:rsidP="00684D6A">
      <w:pPr>
        <w:bidi/>
        <w:rPr>
          <w:rFonts w:hint="cs"/>
          <w:color w:val="FF0000"/>
          <w:rtl/>
          <w:lang w:bidi="fa-IR"/>
        </w:rPr>
      </w:pPr>
    </w:p>
    <w:p w:rsidR="00441F87" w:rsidRPr="00441F87" w:rsidRDefault="00441F87" w:rsidP="00705871">
      <w:pPr>
        <w:bidi/>
        <w:rPr>
          <w:rFonts w:hint="cs"/>
          <w:rtl/>
          <w:lang w:bidi="fa-IR"/>
        </w:rPr>
      </w:pPr>
      <w:r w:rsidRPr="00441F87">
        <w:rPr>
          <w:rFonts w:hint="cs"/>
          <w:rtl/>
          <w:lang w:bidi="fa-IR"/>
        </w:rPr>
        <w:t>خداوند متعال در این زمان خاص</w:t>
      </w:r>
      <w:r w:rsidR="00705871">
        <w:rPr>
          <w:rFonts w:hint="cs"/>
          <w:rtl/>
          <w:lang w:bidi="fa-IR"/>
        </w:rPr>
        <w:t>ّ</w:t>
      </w:r>
      <w:r w:rsidRPr="00441F87">
        <w:rPr>
          <w:rFonts w:hint="cs"/>
          <w:rtl/>
          <w:lang w:bidi="fa-IR"/>
        </w:rPr>
        <w:t xml:space="preserve"> با این پدیده ای که ات</w:t>
      </w:r>
      <w:r w:rsidR="00705871">
        <w:rPr>
          <w:rFonts w:hint="cs"/>
          <w:rtl/>
          <w:lang w:bidi="fa-IR"/>
        </w:rPr>
        <w:t>ّ</w:t>
      </w:r>
      <w:r w:rsidRPr="00441F87">
        <w:rPr>
          <w:rFonts w:hint="cs"/>
          <w:rtl/>
          <w:lang w:bidi="fa-IR"/>
        </w:rPr>
        <w:t>فاق افتاده است</w:t>
      </w:r>
      <w:r>
        <w:rPr>
          <w:rFonts w:hint="cs"/>
          <w:rtl/>
          <w:lang w:bidi="fa-IR"/>
        </w:rPr>
        <w:t>، یاد خودش و توج</w:t>
      </w:r>
      <w:r w:rsidR="0070587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به مبدأ و معاد را در وجود جامعه ی ما افزون کند و تعبیر حضرت امام را در باره ی خرمشهر </w:t>
      </w:r>
      <w:r w:rsidR="00705871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 xml:space="preserve">فرمود: </w:t>
      </w:r>
      <w:r w:rsidR="00705871">
        <w:rPr>
          <w:rFonts w:hint="cs"/>
          <w:rtl/>
          <w:lang w:bidi="fa-IR"/>
        </w:rPr>
        <w:t>"</w:t>
      </w:r>
      <w:r>
        <w:rPr>
          <w:rFonts w:hint="cs"/>
          <w:rtl/>
          <w:lang w:bidi="fa-IR"/>
        </w:rPr>
        <w:t>خرمشهر را خدا آزاد کرد</w:t>
      </w:r>
      <w:r w:rsidR="00705871">
        <w:rPr>
          <w:rFonts w:hint="cs"/>
          <w:rtl/>
          <w:lang w:bidi="fa-IR"/>
        </w:rPr>
        <w:t>"</w:t>
      </w:r>
      <w:r>
        <w:rPr>
          <w:rFonts w:hint="cs"/>
          <w:rtl/>
          <w:lang w:bidi="fa-IR"/>
        </w:rPr>
        <w:t>، در ذهن همه ی ایرانی ها زنده کند؛ این که می گویند ما این بیماری را از بین می بریم</w:t>
      </w:r>
      <w:r w:rsidR="00705871">
        <w:rPr>
          <w:rFonts w:hint="cs"/>
          <w:rtl/>
          <w:lang w:bidi="fa-IR"/>
        </w:rPr>
        <w:t xml:space="preserve"> ما آن را شکست می دهیم</w:t>
      </w:r>
      <w:r>
        <w:rPr>
          <w:rFonts w:hint="cs"/>
          <w:rtl/>
          <w:lang w:bidi="fa-IR"/>
        </w:rPr>
        <w:t xml:space="preserve"> ما چه می کنیم و چه می کنیم، این با پایه های اعتقادی ما سازگار نیست؛ خداوند متعال هدایت حقیقی اش را شامل ما بفرماید و از این امتحانی که در ماه رجب نصیب ما کرده است، سربلند بیرون بیاییم؛ و فرمایشات رهبر معظ</w:t>
      </w:r>
      <w:r w:rsidR="0070587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در باب دعا قابل توج</w:t>
      </w:r>
      <w:r w:rsidR="0070587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است؛ انشاء الله مردم بیشتر به دعا و ذکر و تضر</w:t>
      </w:r>
      <w:r w:rsidR="00705871">
        <w:rPr>
          <w:rFonts w:hint="cs"/>
          <w:rtl/>
          <w:lang w:bidi="fa-IR"/>
        </w:rPr>
        <w:t>ّع روی بیاورند بالأ</w:t>
      </w:r>
      <w:bookmarkStart w:id="0" w:name="_GoBack"/>
      <w:bookmarkEnd w:id="0"/>
      <w:r>
        <w:rPr>
          <w:rFonts w:hint="cs"/>
          <w:rtl/>
          <w:lang w:bidi="fa-IR"/>
        </w:rPr>
        <w:t>خص</w:t>
      </w:r>
      <w:r w:rsidR="0070587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ما طلبه ها؛</w:t>
      </w:r>
    </w:p>
    <w:p w:rsidR="001032D2" w:rsidRPr="001076C0" w:rsidRDefault="006D7BCF" w:rsidP="00441F87">
      <w:pPr>
        <w:bidi/>
        <w:rPr>
          <w:color w:val="FF0000"/>
          <w:lang w:bidi="fa-IR"/>
        </w:rPr>
      </w:pPr>
      <w:r w:rsidRPr="001076C0">
        <w:rPr>
          <w:rFonts w:hint="cs"/>
          <w:color w:val="FF0000"/>
          <w:rtl/>
          <w:lang w:bidi="fa-IR"/>
        </w:rPr>
        <w:t>(پایان)</w:t>
      </w:r>
    </w:p>
    <w:sectPr w:rsidR="001032D2" w:rsidRPr="001076C0" w:rsidSect="00816EEE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83" w:rsidRDefault="00016683" w:rsidP="00130B8E">
      <w:r>
        <w:separator/>
      </w:r>
    </w:p>
  </w:endnote>
  <w:endnote w:type="continuationSeparator" w:id="0">
    <w:p w:rsidR="00016683" w:rsidRDefault="00016683" w:rsidP="0013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83" w:rsidRDefault="00016683" w:rsidP="00130B8E">
      <w:r>
        <w:separator/>
      </w:r>
    </w:p>
  </w:footnote>
  <w:footnote w:type="continuationSeparator" w:id="0">
    <w:p w:rsidR="00016683" w:rsidRDefault="00016683" w:rsidP="00130B8E">
      <w:r>
        <w:continuationSeparator/>
      </w:r>
    </w:p>
  </w:footnote>
  <w:footnote w:id="1">
    <w:p w:rsidR="00130B8E" w:rsidRPr="006F1EDA" w:rsidRDefault="00130B8E" w:rsidP="006F1EDA">
      <w:pPr>
        <w:bidi/>
        <w:rPr>
          <w:rFonts w:eastAsia="Times New Roman"/>
          <w:sz w:val="24"/>
          <w:szCs w:val="24"/>
          <w:rtl/>
          <w:lang w:bidi="fa-IR"/>
        </w:rPr>
      </w:pPr>
      <w:r w:rsidRPr="006F1EDA">
        <w:rPr>
          <w:rStyle w:val="FootnoteReference"/>
          <w:sz w:val="24"/>
          <w:szCs w:val="24"/>
        </w:rPr>
        <w:footnoteRef/>
      </w:r>
      <w:r w:rsidRPr="006F1EDA">
        <w:rPr>
          <w:sz w:val="24"/>
          <w:szCs w:val="24"/>
        </w:rPr>
        <w:t xml:space="preserve"> </w:t>
      </w:r>
      <w:r w:rsidRPr="006F1EDA">
        <w:rPr>
          <w:sz w:val="24"/>
          <w:szCs w:val="24"/>
          <w:rtl/>
          <w:lang w:bidi="fa-IR"/>
        </w:rPr>
        <w:t xml:space="preserve">. </w:t>
      </w:r>
      <w:r w:rsidRPr="006F1EDA">
        <w:rPr>
          <w:rFonts w:eastAsia="Times New Roman"/>
          <w:sz w:val="24"/>
          <w:szCs w:val="24"/>
          <w:rtl/>
          <w:lang w:bidi="fa-IR"/>
        </w:rPr>
        <w:t>الصحيفة السجادية، ص: 54-</w:t>
      </w:r>
      <w:r w:rsidR="004D3291" w:rsidRPr="006F1EDA">
        <w:rPr>
          <w:rFonts w:eastAsia="Times New Roman"/>
          <w:sz w:val="24"/>
          <w:szCs w:val="24"/>
          <w:rtl/>
          <w:lang w:bidi="fa-IR"/>
        </w:rPr>
        <w:t xml:space="preserve"> (7) (وَ كَانَ مِنْ دُعَائِهِ عَلَيْهِ السَّلَامُ إِذَا عَرَضَتْ لَهُ مُهِمَّةٌ أَوْ نَزَلَتْ بِهِ، مُلِمَّةٌ وَ عِنْدَ الْكَرْبِ:)</w:t>
      </w:r>
    </w:p>
  </w:footnote>
  <w:footnote w:id="2">
    <w:p w:rsidR="004E2C38" w:rsidRPr="006F1EDA" w:rsidRDefault="004E2C38" w:rsidP="006F1EDA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rtl/>
          <w:lang w:bidi="fa-IR"/>
        </w:rPr>
      </w:pPr>
      <w:r w:rsidRPr="006F1EDA">
        <w:rPr>
          <w:rStyle w:val="FootnoteReference"/>
          <w:rFonts w:ascii="Noor_Badr" w:hAnsi="Noor_Badr" w:cs="Noor_Badr"/>
        </w:rPr>
        <w:footnoteRef/>
      </w:r>
      <w:r w:rsidRPr="006F1EDA">
        <w:rPr>
          <w:rFonts w:ascii="Noor_Badr" w:hAnsi="Noor_Badr" w:cs="Noor_Badr"/>
        </w:rPr>
        <w:t xml:space="preserve"> </w:t>
      </w:r>
      <w:r w:rsidRPr="006F1EDA">
        <w:rPr>
          <w:rFonts w:ascii="Noor_Badr" w:hAnsi="Noor_Badr" w:cs="Noor_Badr"/>
          <w:rtl/>
          <w:lang w:bidi="fa-IR"/>
        </w:rPr>
        <w:t>. قوله: (و لا تصح صلاته في أول وقتها.) لأنّ الأمر بالأداء على الفور يقتضي النهي عن ضده، و النهي في العبادة‌ يقتضي الفساد، و كل من المقدمتين تبين في الأصول. و في الأولى كلام، فإن الذي يقتضي الأمر بالأداء النهي عنه هو ترك الأداء، و هو الضد العام الذي يسميه أهل النظر النقيض، أما الضد الخاص كالصلاة مثلا فلا. (جامع المقاصد في شرح القواعد، ج‌5، ص: 13‌)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E65C5"/>
    <w:multiLevelType w:val="hybridMultilevel"/>
    <w:tmpl w:val="B154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AC"/>
    <w:rsid w:val="00016683"/>
    <w:rsid w:val="00021AEF"/>
    <w:rsid w:val="000A4EFC"/>
    <w:rsid w:val="000B73FD"/>
    <w:rsid w:val="001032D2"/>
    <w:rsid w:val="001076C0"/>
    <w:rsid w:val="001259ED"/>
    <w:rsid w:val="00130B8E"/>
    <w:rsid w:val="001842D0"/>
    <w:rsid w:val="001A4CAD"/>
    <w:rsid w:val="001E31F8"/>
    <w:rsid w:val="002368BD"/>
    <w:rsid w:val="00242942"/>
    <w:rsid w:val="002632A8"/>
    <w:rsid w:val="0029025E"/>
    <w:rsid w:val="002A4F72"/>
    <w:rsid w:val="002E4A14"/>
    <w:rsid w:val="002F2708"/>
    <w:rsid w:val="0030222D"/>
    <w:rsid w:val="003308E2"/>
    <w:rsid w:val="00355C55"/>
    <w:rsid w:val="003562B0"/>
    <w:rsid w:val="003B02F3"/>
    <w:rsid w:val="003D3462"/>
    <w:rsid w:val="003F5A31"/>
    <w:rsid w:val="004036AF"/>
    <w:rsid w:val="00441F87"/>
    <w:rsid w:val="0044373C"/>
    <w:rsid w:val="00464581"/>
    <w:rsid w:val="0049043A"/>
    <w:rsid w:val="004B08A3"/>
    <w:rsid w:val="004D3291"/>
    <w:rsid w:val="004E2C38"/>
    <w:rsid w:val="00507122"/>
    <w:rsid w:val="00541EE9"/>
    <w:rsid w:val="005F6161"/>
    <w:rsid w:val="00633772"/>
    <w:rsid w:val="00684D6A"/>
    <w:rsid w:val="006B64AD"/>
    <w:rsid w:val="006D7BCF"/>
    <w:rsid w:val="006E68AA"/>
    <w:rsid w:val="006F1EDA"/>
    <w:rsid w:val="006F251C"/>
    <w:rsid w:val="00705871"/>
    <w:rsid w:val="007547F0"/>
    <w:rsid w:val="00816EEE"/>
    <w:rsid w:val="0086278E"/>
    <w:rsid w:val="00921466"/>
    <w:rsid w:val="0093695D"/>
    <w:rsid w:val="00963823"/>
    <w:rsid w:val="009C4234"/>
    <w:rsid w:val="009C6FAC"/>
    <w:rsid w:val="009F48F1"/>
    <w:rsid w:val="00A764D9"/>
    <w:rsid w:val="00AE098E"/>
    <w:rsid w:val="00B03AC5"/>
    <w:rsid w:val="00B14400"/>
    <w:rsid w:val="00B347FE"/>
    <w:rsid w:val="00B4566F"/>
    <w:rsid w:val="00B630A4"/>
    <w:rsid w:val="00B709C8"/>
    <w:rsid w:val="00B72D81"/>
    <w:rsid w:val="00C25256"/>
    <w:rsid w:val="00C700C0"/>
    <w:rsid w:val="00D02D05"/>
    <w:rsid w:val="00D03474"/>
    <w:rsid w:val="00D85513"/>
    <w:rsid w:val="00D93A02"/>
    <w:rsid w:val="00E624D0"/>
    <w:rsid w:val="00EA50A3"/>
    <w:rsid w:val="00ED2833"/>
    <w:rsid w:val="00F16496"/>
    <w:rsid w:val="00F34F31"/>
    <w:rsid w:val="00F3777C"/>
    <w:rsid w:val="00F62BAA"/>
    <w:rsid w:val="00F859F7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AC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0B8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B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B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0B8E"/>
    <w:rPr>
      <w:vertAlign w:val="superscript"/>
    </w:rPr>
  </w:style>
  <w:style w:type="paragraph" w:styleId="ListParagraph">
    <w:name w:val="List Paragraph"/>
    <w:basedOn w:val="Normal"/>
    <w:uiPriority w:val="34"/>
    <w:qFormat/>
    <w:rsid w:val="00B70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AC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0B8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B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B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0B8E"/>
    <w:rPr>
      <w:vertAlign w:val="superscript"/>
    </w:rPr>
  </w:style>
  <w:style w:type="paragraph" w:styleId="ListParagraph">
    <w:name w:val="List Paragraph"/>
    <w:basedOn w:val="Normal"/>
    <w:uiPriority w:val="34"/>
    <w:qFormat/>
    <w:rsid w:val="00B7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50</cp:revision>
  <dcterms:created xsi:type="dcterms:W3CDTF">2020-03-03T14:03:00Z</dcterms:created>
  <dcterms:modified xsi:type="dcterms:W3CDTF">2020-03-05T10:59:00Z</dcterms:modified>
</cp:coreProperties>
</file>